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</w:t>
      </w:r>
      <w:r w:rsidR="003834AA">
        <w:rPr>
          <w:rFonts w:ascii="黑体" w:eastAsia="黑体" w:hint="eastAsia"/>
          <w:b/>
          <w:sz w:val="32"/>
          <w:szCs w:val="32"/>
        </w:rPr>
        <w:t>年第四</w:t>
      </w:r>
      <w:r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Default="003834AA" w:rsidP="003834A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3834AA">
        <w:rPr>
          <w:rFonts w:ascii="黑体" w:eastAsia="黑体"/>
          <w:b/>
          <w:bCs/>
          <w:sz w:val="32"/>
          <w:szCs w:val="32"/>
        </w:rPr>
        <w:t>（</w:t>
      </w:r>
      <w:r w:rsidRPr="003834AA">
        <w:rPr>
          <w:rFonts w:ascii="黑体" w:eastAsia="黑体" w:hint="eastAsia"/>
          <w:b/>
          <w:bCs/>
          <w:sz w:val="32"/>
          <w:szCs w:val="32"/>
        </w:rPr>
        <w:t>新备案从事证券服务业务事务所</w:t>
      </w:r>
      <w:r w:rsidRPr="003834AA">
        <w:rPr>
          <w:rFonts w:ascii="黑体" w:eastAsia="黑体"/>
          <w:b/>
          <w:bCs/>
          <w:sz w:val="32"/>
          <w:szCs w:val="32"/>
        </w:rPr>
        <w:t>合伙人培训班）</w:t>
      </w: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3834AA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48" w:rsidRDefault="00967A48">
      <w:r>
        <w:separator/>
      </w:r>
    </w:p>
  </w:endnote>
  <w:endnote w:type="continuationSeparator" w:id="0">
    <w:p w:rsidR="00967A48" w:rsidRDefault="009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新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AA" w:rsidRPr="003834AA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967A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48" w:rsidRDefault="00967A48">
      <w:r>
        <w:separator/>
      </w:r>
    </w:p>
  </w:footnote>
  <w:footnote w:type="continuationSeparator" w:id="0">
    <w:p w:rsidR="00967A48" w:rsidRDefault="0096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C1812"/>
    <w:rsid w:val="003834AA"/>
    <w:rsid w:val="0057160A"/>
    <w:rsid w:val="00825FAB"/>
    <w:rsid w:val="00967A48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3</cp:revision>
  <dcterms:created xsi:type="dcterms:W3CDTF">2022-08-25T09:02:00Z</dcterms:created>
  <dcterms:modified xsi:type="dcterms:W3CDTF">2022-08-26T08:51:00Z</dcterms:modified>
</cp:coreProperties>
</file>